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附件2</w:t>
      </w:r>
    </w:p>
    <w:p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西北大学数学建模竞赛规则与竞赛纪律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数学建模竞赛的公正性是竞赛健康发展的重要保证，因此要求各参赛院系、参赛队必须严格遵守以下竞赛规则与竞赛纪律：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1. 参赛队员应是具有正式学籍的在校硕士或博士研究生；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2. 参赛队不设指导教师；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3. 队员在竞赛期间，可以查阅各种图书资料、使用微机设备（包括上网）及所需软件，但不得与队外任何人讨论；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4. 参赛队必须按时在规定的网站下载赛题，并按规定时间准时交卷；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5. 答卷要求：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（1）答卷必须严格按照规定格式（参见“西北大学数学建模竞赛论文格式规范”）打印特别注意：第一页是承诺书及参赛队信息：院系名、参赛队号、队员姓名（队长排在第一位）。其他页任何地方不得出现院系名、参赛队号、队员姓名及其他记号，否则答卷无效。第二页参赛队不填任何信息。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>（2）应交的材料：首先，文字答卷、电子版答卷（pdf格式）（包括可执行的程序）期中电子版正文必须为pdf格式，不得压缩，而其他附件材料压缩打包（包括论文的word版本）成一个文件。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    正文命名格式：题号队号.pdf，如A经管学院+张三+李四+王五.</w:t>
      </w:r>
      <w:r>
        <w:rPr>
          <w:rFonts w:hint="eastAsia"/>
          <w:sz w:val="24"/>
          <w:u w:val="single"/>
        </w:rPr>
        <w:t>pdf</w:t>
      </w:r>
      <w:r>
        <w:rPr>
          <w:rFonts w:hint="eastAsia"/>
          <w:sz w:val="24"/>
        </w:rPr>
        <w:t>；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    附件命名格式：A经管学院+张三+李四+王五rar或题A经管学院+张三+李四+王五fj.zip，如A经管学院+张三+李四+王五.rar。</w:t>
      </w:r>
    </w:p>
    <w:p>
      <w:pPr>
        <w:spacing w:line="540" w:lineRule="exact"/>
        <w:ind w:firstLine="480"/>
        <w:rPr>
          <w:rFonts w:ascii="仿宋_GB2312" w:hAnsi="宋体" w:eastAsia="仿宋_GB2312"/>
          <w:sz w:val="30"/>
          <w:szCs w:val="30"/>
        </w:rPr>
      </w:pPr>
      <w:r>
        <w:rPr>
          <w:rFonts w:hint="eastAsia"/>
          <w:sz w:val="24"/>
        </w:rPr>
        <w:t>各参赛队必须在2017年5月2日上午12时前将纸质答卷送交到数学学院窦霁虹教授办公室(长安校区8-4-13)，并将电</w:t>
      </w:r>
      <w:r>
        <w:rPr>
          <w:rFonts w:hint="eastAsia" w:ascii="宋体" w:hAnsi="宋体"/>
          <w:sz w:val="24"/>
        </w:rPr>
        <w:t>子版答卷和可执行程序同时发至邮箱：</w:t>
      </w:r>
      <w:r>
        <w:rPr>
          <w:rFonts w:hint="eastAsia" w:ascii="仿宋_GB2312" w:eastAsia="仿宋_GB2312"/>
          <w:color w:val="0000FF"/>
          <w:sz w:val="30"/>
          <w:szCs w:val="30"/>
        </w:rPr>
        <w:t>xdyjsjm</w:t>
      </w:r>
      <w:r>
        <w:rPr>
          <w:rFonts w:hint="eastAsia" w:ascii="仿宋_GB2312" w:hAnsi="宋体" w:eastAsia="仿宋_GB2312"/>
          <w:color w:val="0000FF"/>
          <w:sz w:val="30"/>
          <w:szCs w:val="30"/>
        </w:rPr>
        <w:t>@163.com</w:t>
      </w:r>
    </w:p>
    <w:p>
      <w:pPr>
        <w:numPr>
          <w:ilvl w:val="0"/>
          <w:numId w:val="1"/>
        </w:numPr>
        <w:tabs>
          <w:tab w:val="left" w:pos="540"/>
        </w:tabs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>参赛准备图文材料</w:t>
      </w:r>
    </w:p>
    <w:p>
      <w:pPr>
        <w:spacing w:line="640" w:lineRule="exact"/>
        <w:jc w:val="left"/>
        <w:rPr>
          <w:rFonts w:ascii="仿宋_GB2312" w:hAnsi="宋体" w:eastAsia="仿宋_GB2312"/>
          <w:sz w:val="30"/>
          <w:szCs w:val="30"/>
        </w:rPr>
      </w:pP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图文资料、参赛小组上交参赛情景照片3张+1份参赛祝福。期中3张照片分别为合影1张，参赛情景2张 ；图片要求清晰不低于800万像素，照片背景要求能体现参赛小组所在学院的特色。参赛队伍祝语1份，内容为竞赛宣言和对竞赛成功举办的祝贺，以txt格式为准。将图文材料生成压缩文件，命名为A经管学院+张三+李四+王五rar或题A经管学院+张三+李四+王五fj.zip，并发送至邮箱：</w:t>
      </w:r>
      <w:r>
        <w:rPr>
          <w:rFonts w:hint="eastAsia" w:ascii="仿宋_GB2312" w:eastAsia="仿宋_GB2312"/>
          <w:color w:val="0000FF"/>
          <w:sz w:val="30"/>
          <w:szCs w:val="30"/>
        </w:rPr>
        <w:t>xdyjsjm</w:t>
      </w:r>
      <w:r>
        <w:rPr>
          <w:rFonts w:hint="eastAsia" w:ascii="仿宋_GB2312" w:hAnsi="宋体" w:eastAsia="仿宋_GB2312"/>
          <w:color w:val="0000FF"/>
          <w:sz w:val="30"/>
          <w:szCs w:val="30"/>
        </w:rPr>
        <w:t>@163.com</w:t>
      </w:r>
    </w:p>
    <w:p>
      <w:pPr>
        <w:spacing w:line="640" w:lineRule="exact"/>
        <w:ind w:left="1199" w:leftChars="228" w:hanging="720" w:hangingChars="300"/>
        <w:jc w:val="left"/>
        <w:rPr>
          <w:sz w:val="24"/>
        </w:rPr>
      </w:pPr>
      <w:r>
        <w:rPr>
          <w:rFonts w:hint="eastAsia"/>
          <w:sz w:val="24"/>
        </w:rPr>
        <w:t>7.  竞赛期间，若有违反纪律者，则取消其竞赛资格。</w:t>
      </w:r>
    </w:p>
    <w:p>
      <w:pPr>
        <w:spacing w:line="640" w:lineRule="exact"/>
        <w:ind w:left="959" w:leftChars="228" w:hanging="480" w:hangingChars="200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widowControl/>
        <w:spacing w:line="640" w:lineRule="exact"/>
        <w:ind w:right="1124"/>
        <w:jc w:val="right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/>
          <w:sz w:val="24"/>
        </w:rPr>
        <w:t xml:space="preserve">                             </w:t>
      </w:r>
      <w:r>
        <w:rPr>
          <w:rFonts w:hint="eastAsia" w:cs="宋体"/>
          <w:bCs/>
          <w:color w:val="333333"/>
          <w:kern w:val="0"/>
          <w:sz w:val="28"/>
          <w:szCs w:val="28"/>
        </w:rPr>
        <w:t>西北大学数学建模竞赛组委会</w:t>
      </w:r>
    </w:p>
    <w:p>
      <w:pPr>
        <w:widowControl/>
        <w:spacing w:line="640" w:lineRule="exact"/>
        <w:ind w:right="1124"/>
        <w:jc w:val="right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 w:cs="宋体"/>
          <w:bCs/>
          <w:color w:val="333333"/>
          <w:kern w:val="0"/>
          <w:sz w:val="28"/>
          <w:szCs w:val="28"/>
        </w:rPr>
        <w:t>西北大学研究生数学建模协会</w:t>
      </w:r>
    </w:p>
    <w:p>
      <w:pPr>
        <w:widowControl/>
        <w:spacing w:line="640" w:lineRule="exact"/>
        <w:ind w:right="1124"/>
        <w:jc w:val="center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 w:cs="宋体"/>
          <w:bCs/>
          <w:color w:val="333333"/>
          <w:kern w:val="0"/>
          <w:sz w:val="28"/>
          <w:szCs w:val="28"/>
        </w:rPr>
        <w:t xml:space="preserve">                           2017-04-1</w:t>
      </w:r>
      <w:r>
        <w:rPr>
          <w:rFonts w:hint="eastAsia" w:cs="宋体"/>
          <w:bCs/>
          <w:color w:val="333333"/>
          <w:kern w:val="0"/>
          <w:sz w:val="28"/>
          <w:szCs w:val="28"/>
          <w:lang w:val="en-US" w:eastAsia="zh-CN"/>
        </w:rPr>
        <w:t>7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2C693E"/>
    <w:multiLevelType w:val="singleLevel"/>
    <w:tmpl w:val="552C693E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166C"/>
    <w:rsid w:val="0048541A"/>
    <w:rsid w:val="0058166C"/>
    <w:rsid w:val="00586CB5"/>
    <w:rsid w:val="00606CBD"/>
    <w:rsid w:val="00A362E8"/>
    <w:rsid w:val="00B35A35"/>
    <w:rsid w:val="00D33E2C"/>
    <w:rsid w:val="00F21576"/>
    <w:rsid w:val="00FB43AE"/>
    <w:rsid w:val="0BC102A3"/>
    <w:rsid w:val="2B791FF0"/>
    <w:rsid w:val="5A8F577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</w:r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151</Words>
  <Characters>861</Characters>
  <Lines>7</Lines>
  <Paragraphs>2</Paragraphs>
  <TotalTime>0</TotalTime>
  <ScaleCrop>false</ScaleCrop>
  <LinksUpToDate>false</LinksUpToDate>
  <CharactersWithSpaces>1010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2017-02-24T12:12:00Z</dcterms:created>
  <dc:creator>杨新鹏</dc:creator>
  <cp:lastModifiedBy>herbert_wh</cp:lastModifiedBy>
  <dcterms:modified xsi:type="dcterms:W3CDTF">2017-04-17T06:33:45Z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